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AA6478" w:rsidRPr="00AA6478" w:rsidTr="00AA6478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AA6478" w:rsidRPr="00AA6478" w:rsidRDefault="00AA6478" w:rsidP="00AA6478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AA6478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POKRAJINSKA UREDBA</w:t>
            </w:r>
          </w:p>
          <w:p w:rsidR="00AA6478" w:rsidRPr="00AA6478" w:rsidRDefault="00AA6478" w:rsidP="00AA6478">
            <w:pPr>
              <w:spacing w:before="100" w:beforeAutospacing="1" w:after="100" w:afterAutospacing="1" w:line="240" w:lineRule="auto"/>
              <w:ind w:right="975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AA6478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STRUČNOM USAVRŠAVANJU I OSPOSOBLJAVANJU SLUŽBENIKA U POKRAJINSKIM ORGANIMA UPRAVE I STRUČNIM SLUŽBAMA POKRAJINSKE VLADE</w:t>
            </w:r>
          </w:p>
          <w:p w:rsidR="00AA6478" w:rsidRPr="00AA6478" w:rsidRDefault="00AA6478" w:rsidP="00AA6478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AA6478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("Sl. list AP Vojvodine", br. 12/2019 i 53/2022)</w:t>
            </w:r>
          </w:p>
        </w:tc>
      </w:tr>
    </w:tbl>
    <w:p w:rsidR="00AA6478" w:rsidRPr="00AA6478" w:rsidRDefault="00AA6478" w:rsidP="00AA6478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A6478">
        <w:rPr>
          <w:rFonts w:ascii="Arial" w:eastAsia="Times New Roman" w:hAnsi="Arial" w:cs="Arial"/>
          <w:sz w:val="26"/>
          <w:szCs w:val="26"/>
        </w:rPr>
        <w:t> </w:t>
      </w:r>
    </w:p>
    <w:p w:rsidR="00AA6478" w:rsidRPr="00AA6478" w:rsidRDefault="00AA6478" w:rsidP="00AA647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0" w:name="str_1"/>
      <w:bookmarkEnd w:id="0"/>
      <w:r w:rsidRPr="00AA6478">
        <w:rPr>
          <w:rFonts w:ascii="Arial" w:eastAsia="Times New Roman" w:hAnsi="Arial" w:cs="Arial"/>
          <w:sz w:val="31"/>
          <w:szCs w:val="31"/>
        </w:rPr>
        <w:t xml:space="preserve">Deo prvi </w:t>
      </w:r>
    </w:p>
    <w:p w:rsidR="00AA6478" w:rsidRPr="00AA6478" w:rsidRDefault="00AA6478" w:rsidP="00AA647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 w:rsidRPr="00AA6478">
        <w:rPr>
          <w:rFonts w:ascii="Arial" w:eastAsia="Times New Roman" w:hAnsi="Arial" w:cs="Arial"/>
          <w:sz w:val="31"/>
          <w:szCs w:val="31"/>
        </w:rPr>
        <w:t xml:space="preserve">OPŠTE ODREDBE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str_2"/>
      <w:bookmarkEnd w:id="1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Predmet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1"/>
      <w:bookmarkEnd w:id="2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1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Ovom uredbom uređuju se način utvrđivanja potreba za stručnim usavršavanjem i osposobljavanjem službenika u pokrajinskim organima uprave i stručnim službama Pokrajinske vlade (u daljem tekstu: pokrajinski organi uprave), vrste i osnovni elementi sadržine programa stručnog usavršavanja, donošenje, sprovođenje i vrednovanje programa stručnog usavršavanja, vođenje evidencije o utvrđenim i sprovedenim programima stručnog usavršavanja, kao i druga pitanja značajna za stručno usavršavanje.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str_3"/>
      <w:bookmarkEnd w:id="3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Pojam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2"/>
      <w:bookmarkEnd w:id="4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Stručno usavršavanje je pravo i dužnost službenika da stiče znanja i veštine, odnosno sposobnosti za izvršavanje poslova radnog </w:t>
      </w:r>
      <w:proofErr w:type="gramStart"/>
      <w:r w:rsidRPr="00AA6478">
        <w:rPr>
          <w:rFonts w:ascii="Arial" w:eastAsia="Times New Roman" w:hAnsi="Arial" w:cs="Arial"/>
        </w:rPr>
        <w:t>mesta</w:t>
      </w:r>
      <w:proofErr w:type="gramEnd"/>
      <w:r w:rsidRPr="00AA6478">
        <w:rPr>
          <w:rFonts w:ascii="Arial" w:eastAsia="Times New Roman" w:hAnsi="Arial" w:cs="Arial"/>
        </w:rPr>
        <w:t xml:space="preserve">, u skladu s potrebama poslodavca.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Stručno usavršavanje podrazumeva organizovani proces učenja službenika, </w:t>
      </w:r>
      <w:proofErr w:type="gramStart"/>
      <w:r w:rsidRPr="00AA6478">
        <w:rPr>
          <w:rFonts w:ascii="Arial" w:eastAsia="Times New Roman" w:hAnsi="Arial" w:cs="Arial"/>
        </w:rPr>
        <w:t>na</w:t>
      </w:r>
      <w:proofErr w:type="gramEnd"/>
      <w:r w:rsidRPr="00AA6478">
        <w:rPr>
          <w:rFonts w:ascii="Arial" w:eastAsia="Times New Roman" w:hAnsi="Arial" w:cs="Arial"/>
        </w:rPr>
        <w:t xml:space="preserve"> osnovu opštih i posebnih programa i programa obuke rukovodilaca, a radi sticanja znanja, vrednosti, stavova, sposobnosti i veština usmerenih na podizanje nivoa kompetencija neophodnih za obavljanje poslova iz utvrđenog delokruga i nadležnosti, odnosno poslova pokrajinskih organa uprave.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str_4"/>
      <w:bookmarkEnd w:id="5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Elementi ciklusa stručnog usavršavanja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3"/>
      <w:bookmarkEnd w:id="6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Ciklusi stručnog usavršavanja odvijaju se u četiri faze: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Prva faza - analiza potreba za stručnim usavršavanjem.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Druga faza - planiranje i kreiranje programa stručnog usavršavanja.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lastRenderedPageBreak/>
        <w:t xml:space="preserve">Treća faza - sprovođenje programa stručnog usavršavanja.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Četvrta faza - vrednovanje programa stručnog usavršavanja. </w:t>
      </w:r>
    </w:p>
    <w:p w:rsidR="00AA6478" w:rsidRPr="00AA6478" w:rsidRDefault="00AA6478" w:rsidP="00AA647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7" w:name="str_5"/>
      <w:bookmarkEnd w:id="7"/>
      <w:r w:rsidRPr="00AA6478">
        <w:rPr>
          <w:rFonts w:ascii="Arial" w:eastAsia="Times New Roman" w:hAnsi="Arial" w:cs="Arial"/>
          <w:sz w:val="31"/>
          <w:szCs w:val="31"/>
        </w:rPr>
        <w:t xml:space="preserve">Deo drugi </w:t>
      </w:r>
    </w:p>
    <w:p w:rsidR="00AA6478" w:rsidRPr="00AA6478" w:rsidRDefault="00AA6478" w:rsidP="00AA647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 w:rsidRPr="00AA6478">
        <w:rPr>
          <w:rFonts w:ascii="Arial" w:eastAsia="Times New Roman" w:hAnsi="Arial" w:cs="Arial"/>
          <w:sz w:val="31"/>
          <w:szCs w:val="31"/>
        </w:rPr>
        <w:t xml:space="preserve">ANALIZA POTREBA ZA STRUČNIM USAVRŠAVANJEM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str_6"/>
      <w:bookmarkEnd w:id="8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Način utvrđivanja potreba za stručnim usavršavanjem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4"/>
      <w:bookmarkEnd w:id="9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4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Konkretni ciljevi analize potreba za stručnim usavršavanjem su: identifikovanje oblasti u kojima je potrebno stručno usavršavanje, kao i okvirnog broja službenika koji treba da pohađaju programe stručnog usavršavanja.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Analiza potreba za stručnim usavršavanjem sprovodi se </w:t>
      </w:r>
      <w:proofErr w:type="gramStart"/>
      <w:r w:rsidRPr="00AA6478">
        <w:rPr>
          <w:rFonts w:ascii="Arial" w:eastAsia="Times New Roman" w:hAnsi="Arial" w:cs="Arial"/>
        </w:rPr>
        <w:t>na</w:t>
      </w:r>
      <w:proofErr w:type="gramEnd"/>
      <w:r w:rsidRPr="00AA6478">
        <w:rPr>
          <w:rFonts w:ascii="Arial" w:eastAsia="Times New Roman" w:hAnsi="Arial" w:cs="Arial"/>
        </w:rPr>
        <w:t xml:space="preserve"> dva nivoa: na nivou pokrajinskog organa uprave i na nivou službenika (sprovođenjem ankete koja omogućava da svi službenici dobiju priliku da iznesu mišljenje o sopstvenim razvojnim potrebama).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str_7"/>
      <w:bookmarkEnd w:id="10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Kriterijumi i merila za utvrđivanje potreba za stručnim usavršavanjem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5"/>
      <w:bookmarkEnd w:id="11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5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Potreba za stručnim usavršavanjem postoji: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1) </w:t>
      </w:r>
      <w:proofErr w:type="gramStart"/>
      <w:r w:rsidRPr="00AA6478">
        <w:rPr>
          <w:rFonts w:ascii="Arial" w:eastAsia="Times New Roman" w:hAnsi="Arial" w:cs="Arial"/>
        </w:rPr>
        <w:t>ako</w:t>
      </w:r>
      <w:proofErr w:type="gramEnd"/>
      <w:r w:rsidRPr="00AA6478">
        <w:rPr>
          <w:rFonts w:ascii="Arial" w:eastAsia="Times New Roman" w:hAnsi="Arial" w:cs="Arial"/>
        </w:rPr>
        <w:t xml:space="preserve"> se donesu novi propisi koje primenjuju pokrajinski organi uprave ili ako izmena tih propisa zahteva da službenik stekne nova znanja ili unapredi postojeća znanja, kao i veštine za njihovu primenu;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2) </w:t>
      </w:r>
      <w:proofErr w:type="gramStart"/>
      <w:r w:rsidRPr="00AA6478">
        <w:rPr>
          <w:rFonts w:ascii="Arial" w:eastAsia="Times New Roman" w:hAnsi="Arial" w:cs="Arial"/>
        </w:rPr>
        <w:t>ako</w:t>
      </w:r>
      <w:proofErr w:type="gramEnd"/>
      <w:r w:rsidRPr="00AA6478">
        <w:rPr>
          <w:rFonts w:ascii="Arial" w:eastAsia="Times New Roman" w:hAnsi="Arial" w:cs="Arial"/>
        </w:rPr>
        <w:t xml:space="preserve"> se u pokrajinskom organu uprave kasni sa izvršavanjem utvrđenih obaveza ili postupanjem u utvrđenim rokovima - u najmanje 10% obaveza i postupaka;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3) </w:t>
      </w:r>
      <w:proofErr w:type="gramStart"/>
      <w:r w:rsidRPr="00AA6478">
        <w:rPr>
          <w:rFonts w:ascii="Arial" w:eastAsia="Times New Roman" w:hAnsi="Arial" w:cs="Arial"/>
        </w:rPr>
        <w:t>ako</w:t>
      </w:r>
      <w:proofErr w:type="gramEnd"/>
      <w:r w:rsidRPr="00AA6478">
        <w:rPr>
          <w:rFonts w:ascii="Arial" w:eastAsia="Times New Roman" w:hAnsi="Arial" w:cs="Arial"/>
        </w:rPr>
        <w:t xml:space="preserve"> u postupku upravne ili sudske kontrole zakonitosti upravnih akata koje donosi pokrajinski organ uprave bude ukinuto ili poništeno najmanje 10% akata koji su bili predmet kontrole;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4) </w:t>
      </w:r>
      <w:proofErr w:type="gramStart"/>
      <w:r w:rsidRPr="00AA6478">
        <w:rPr>
          <w:rFonts w:ascii="Arial" w:eastAsia="Times New Roman" w:hAnsi="Arial" w:cs="Arial"/>
        </w:rPr>
        <w:t>ako</w:t>
      </w:r>
      <w:proofErr w:type="gramEnd"/>
      <w:r w:rsidRPr="00AA6478">
        <w:rPr>
          <w:rFonts w:ascii="Arial" w:eastAsia="Times New Roman" w:hAnsi="Arial" w:cs="Arial"/>
        </w:rPr>
        <w:t xml:space="preserve"> u postupku inspekcijskog nadzora ili drugog oblika kontrole zakonitosti i svrsishodnosti rada pokrajinskog organa uprave nadležni organ naloži meru ili utvrdi preporuku za otklanjanje utvrđenih nedostataka u pogledu upotrebe stečenih znanja i veština za obavljanje poslova radnog mesta službenika;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5) </w:t>
      </w:r>
      <w:proofErr w:type="gramStart"/>
      <w:r w:rsidRPr="00AA6478">
        <w:rPr>
          <w:rFonts w:ascii="Arial" w:eastAsia="Times New Roman" w:hAnsi="Arial" w:cs="Arial"/>
        </w:rPr>
        <w:t>ako</w:t>
      </w:r>
      <w:proofErr w:type="gramEnd"/>
      <w:r w:rsidRPr="00AA6478">
        <w:rPr>
          <w:rFonts w:ascii="Arial" w:eastAsia="Times New Roman" w:hAnsi="Arial" w:cs="Arial"/>
        </w:rPr>
        <w:t xml:space="preserve"> rukovodilac pokrajinskog organa uprave oceni da opšte stanje u oblasti kojom rukovodi ukazuje na potrebu stručnog usavršavanja službenika;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6) </w:t>
      </w:r>
      <w:proofErr w:type="gramStart"/>
      <w:r w:rsidRPr="00AA6478">
        <w:rPr>
          <w:rFonts w:ascii="Arial" w:eastAsia="Times New Roman" w:hAnsi="Arial" w:cs="Arial"/>
        </w:rPr>
        <w:t>ako</w:t>
      </w:r>
      <w:proofErr w:type="gramEnd"/>
      <w:r w:rsidRPr="00AA6478">
        <w:rPr>
          <w:rFonts w:ascii="Arial" w:eastAsia="Times New Roman" w:hAnsi="Arial" w:cs="Arial"/>
        </w:rPr>
        <w:t xml:space="preserve"> neposredni rukovodilac - u saradnji sa licem odgovornim za upravljanje kadrovima u pokrajinskom organu uprave, u postupku ocenjivanja - utvrdi da je potrebno unapređivanje znanja i veština službenika.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str_8"/>
      <w:bookmarkEnd w:id="12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Nadležnost organa za utvrđivanje potreba za stručnim usavršavanjem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6"/>
      <w:bookmarkEnd w:id="13"/>
      <w:r w:rsidRPr="00AA6478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Član 6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Služba za upravljanje ljudskim resursima (u daljem tekstu: Služba) sprovodi postupak utvrđivanja potreba za stručnim usavršavanjem službenika u pokrajinskim organima uprave u vezi </w:t>
      </w:r>
      <w:proofErr w:type="gramStart"/>
      <w:r w:rsidRPr="00AA6478">
        <w:rPr>
          <w:rFonts w:ascii="Arial" w:eastAsia="Times New Roman" w:hAnsi="Arial" w:cs="Arial"/>
        </w:rPr>
        <w:t>sa</w:t>
      </w:r>
      <w:proofErr w:type="gramEnd"/>
      <w:r w:rsidRPr="00AA6478">
        <w:rPr>
          <w:rFonts w:ascii="Arial" w:eastAsia="Times New Roman" w:hAnsi="Arial" w:cs="Arial"/>
        </w:rPr>
        <w:t xml:space="preserve"> Opštim programom obuke i Programom obuke rukovodilaca, na način, prema kriterijumima i merilima iz čl. 4. </w:t>
      </w:r>
      <w:proofErr w:type="gramStart"/>
      <w:r w:rsidRPr="00AA6478">
        <w:rPr>
          <w:rFonts w:ascii="Arial" w:eastAsia="Times New Roman" w:hAnsi="Arial" w:cs="Arial"/>
        </w:rPr>
        <w:t>i</w:t>
      </w:r>
      <w:proofErr w:type="gramEnd"/>
      <w:r w:rsidRPr="00AA6478">
        <w:rPr>
          <w:rFonts w:ascii="Arial" w:eastAsia="Times New Roman" w:hAnsi="Arial" w:cs="Arial"/>
        </w:rPr>
        <w:t xml:space="preserve"> 5. </w:t>
      </w:r>
      <w:proofErr w:type="gramStart"/>
      <w:r w:rsidRPr="00AA6478">
        <w:rPr>
          <w:rFonts w:ascii="Arial" w:eastAsia="Times New Roman" w:hAnsi="Arial" w:cs="Arial"/>
        </w:rPr>
        <w:t>ove</w:t>
      </w:r>
      <w:proofErr w:type="gramEnd"/>
      <w:r w:rsidRPr="00AA6478">
        <w:rPr>
          <w:rFonts w:ascii="Arial" w:eastAsia="Times New Roman" w:hAnsi="Arial" w:cs="Arial"/>
        </w:rPr>
        <w:t xml:space="preserve"> uredbe.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Pokrajinski organ uprave sprovodi postupak utvrđivanja potreba za stručnim usavršavanjem službenika </w:t>
      </w:r>
      <w:proofErr w:type="gramStart"/>
      <w:r w:rsidRPr="00AA6478">
        <w:rPr>
          <w:rFonts w:ascii="Arial" w:eastAsia="Times New Roman" w:hAnsi="Arial" w:cs="Arial"/>
        </w:rPr>
        <w:t>na</w:t>
      </w:r>
      <w:proofErr w:type="gramEnd"/>
      <w:r w:rsidRPr="00AA6478">
        <w:rPr>
          <w:rFonts w:ascii="Arial" w:eastAsia="Times New Roman" w:hAnsi="Arial" w:cs="Arial"/>
        </w:rPr>
        <w:t xml:space="preserve"> poslovima iz delokruga i nadležnosti organa u vezi sa Posebnim programom obuke, na način, prema kriterijumima i merilima iz čl. 4. </w:t>
      </w:r>
      <w:proofErr w:type="gramStart"/>
      <w:r w:rsidRPr="00AA6478">
        <w:rPr>
          <w:rFonts w:ascii="Arial" w:eastAsia="Times New Roman" w:hAnsi="Arial" w:cs="Arial"/>
        </w:rPr>
        <w:t>i</w:t>
      </w:r>
      <w:proofErr w:type="gramEnd"/>
      <w:r w:rsidRPr="00AA6478">
        <w:rPr>
          <w:rFonts w:ascii="Arial" w:eastAsia="Times New Roman" w:hAnsi="Arial" w:cs="Arial"/>
        </w:rPr>
        <w:t xml:space="preserve"> 5. </w:t>
      </w:r>
      <w:proofErr w:type="gramStart"/>
      <w:r w:rsidRPr="00AA6478">
        <w:rPr>
          <w:rFonts w:ascii="Arial" w:eastAsia="Times New Roman" w:hAnsi="Arial" w:cs="Arial"/>
        </w:rPr>
        <w:t>ove</w:t>
      </w:r>
      <w:proofErr w:type="gramEnd"/>
      <w:r w:rsidRPr="00AA6478">
        <w:rPr>
          <w:rFonts w:ascii="Arial" w:eastAsia="Times New Roman" w:hAnsi="Arial" w:cs="Arial"/>
        </w:rPr>
        <w:t xml:space="preserve"> uredbe. </w:t>
      </w:r>
    </w:p>
    <w:p w:rsidR="00AA6478" w:rsidRPr="00AA6478" w:rsidRDefault="00AA6478" w:rsidP="00AA647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bookmarkStart w:id="14" w:name="str_9"/>
      <w:bookmarkEnd w:id="14"/>
      <w:r w:rsidRPr="00AA6478">
        <w:rPr>
          <w:rFonts w:ascii="Arial" w:eastAsia="Times New Roman" w:hAnsi="Arial" w:cs="Arial"/>
          <w:sz w:val="28"/>
          <w:szCs w:val="28"/>
        </w:rPr>
        <w:t xml:space="preserve">PLANIRANJE I KREIRANJE PROGRAMA STRUČNOG USAVRŠAVANJA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str_10"/>
      <w:bookmarkEnd w:id="15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Vrste programa stručnog usavršavanja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clan_7"/>
      <w:bookmarkEnd w:id="16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7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Stručno usavršavanje u pokrajinskim organima uprave zasniva se </w:t>
      </w:r>
      <w:proofErr w:type="gramStart"/>
      <w:r w:rsidRPr="00AA6478">
        <w:rPr>
          <w:rFonts w:ascii="Arial" w:eastAsia="Times New Roman" w:hAnsi="Arial" w:cs="Arial"/>
        </w:rPr>
        <w:t>na</w:t>
      </w:r>
      <w:proofErr w:type="gramEnd"/>
      <w:r w:rsidRPr="00AA6478">
        <w:rPr>
          <w:rFonts w:ascii="Arial" w:eastAsia="Times New Roman" w:hAnsi="Arial" w:cs="Arial"/>
        </w:rPr>
        <w:t xml:space="preserve"> programima kojima se određuju oblici i sadržina stručnog usavršavanja.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Programi stručnog usavršavanja su: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1) Opšti program obuke;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>2) Program obuke rukovodilaca</w:t>
      </w:r>
      <w:proofErr w:type="gramStart"/>
      <w:r w:rsidRPr="00AA6478">
        <w:rPr>
          <w:rFonts w:ascii="Arial" w:eastAsia="Times New Roman" w:hAnsi="Arial" w:cs="Arial"/>
        </w:rPr>
        <w:t>;</w:t>
      </w:r>
      <w:proofErr w:type="gramEnd"/>
      <w:r w:rsidRPr="00AA6478">
        <w:rPr>
          <w:rFonts w:ascii="Arial" w:eastAsia="Times New Roman" w:hAnsi="Arial" w:cs="Arial"/>
        </w:rPr>
        <w:t xml:space="preserve">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3) Posebni programi obuke, u skladu </w:t>
      </w:r>
      <w:proofErr w:type="gramStart"/>
      <w:r w:rsidRPr="00AA6478">
        <w:rPr>
          <w:rFonts w:ascii="Arial" w:eastAsia="Times New Roman" w:hAnsi="Arial" w:cs="Arial"/>
        </w:rPr>
        <w:t>sa</w:t>
      </w:r>
      <w:proofErr w:type="gramEnd"/>
      <w:r w:rsidRPr="00AA6478">
        <w:rPr>
          <w:rFonts w:ascii="Arial" w:eastAsia="Times New Roman" w:hAnsi="Arial" w:cs="Arial"/>
        </w:rPr>
        <w:t xml:space="preserve"> specifičnim potrebama iz delokruga i nadležnosti pokrajinskog organa uprave.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str_11"/>
      <w:bookmarkEnd w:id="17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Opšti program obuke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clan_8"/>
      <w:bookmarkEnd w:id="18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8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Opšti program obuke sprovodi se radi kontinuiranog stručnog usavršavanja službenika, a službenicima omogućava sticanje novih </w:t>
      </w:r>
      <w:proofErr w:type="gramStart"/>
      <w:r w:rsidRPr="00AA6478">
        <w:rPr>
          <w:rFonts w:ascii="Arial" w:eastAsia="Times New Roman" w:hAnsi="Arial" w:cs="Arial"/>
        </w:rPr>
        <w:t>ili</w:t>
      </w:r>
      <w:proofErr w:type="gramEnd"/>
      <w:r w:rsidRPr="00AA6478">
        <w:rPr>
          <w:rFonts w:ascii="Arial" w:eastAsia="Times New Roman" w:hAnsi="Arial" w:cs="Arial"/>
        </w:rPr>
        <w:t xml:space="preserve"> unapređivanje postojećih stručnih znanja i veština potrebnih za uspešno obavljanje poslova radnog mesta.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Opšti program obuke obuhvata oblasti stručnog usavršavanja i tematske celine koje su zajedničke za sve </w:t>
      </w:r>
      <w:proofErr w:type="gramStart"/>
      <w:r w:rsidRPr="00AA6478">
        <w:rPr>
          <w:rFonts w:ascii="Arial" w:eastAsia="Times New Roman" w:hAnsi="Arial" w:cs="Arial"/>
        </w:rPr>
        <w:t>ili</w:t>
      </w:r>
      <w:proofErr w:type="gramEnd"/>
      <w:r w:rsidRPr="00AA6478">
        <w:rPr>
          <w:rFonts w:ascii="Arial" w:eastAsia="Times New Roman" w:hAnsi="Arial" w:cs="Arial"/>
        </w:rPr>
        <w:t xml:space="preserve"> za većinu pokrajinskih organa uprave.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" w:name="str_12"/>
      <w:bookmarkEnd w:id="19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Program obuke rukovodilaca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" w:name="clan_9"/>
      <w:bookmarkEnd w:id="20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9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Program obuke rukovodilaca ima za cilj stručno usavršavanje službenika koji se pripremaju za rukovodeće radno mesto </w:t>
      </w:r>
      <w:proofErr w:type="gramStart"/>
      <w:r w:rsidRPr="00AA6478">
        <w:rPr>
          <w:rFonts w:ascii="Arial" w:eastAsia="Times New Roman" w:hAnsi="Arial" w:cs="Arial"/>
        </w:rPr>
        <w:t>ili</w:t>
      </w:r>
      <w:proofErr w:type="gramEnd"/>
      <w:r w:rsidRPr="00AA6478">
        <w:rPr>
          <w:rFonts w:ascii="Arial" w:eastAsia="Times New Roman" w:hAnsi="Arial" w:cs="Arial"/>
        </w:rPr>
        <w:t xml:space="preserve"> koji se već nalaze na rukovodećim radnim mestima, radi sticanja znanja i veština, kao i unapređenja sposobnosti za uspešno ostvarivanje funkcije rukovođenja i unapređivanje kvaliteta u procesu utvrđivanja i sprovođenja javnih politika.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" w:name="str_13"/>
      <w:bookmarkEnd w:id="21"/>
      <w:r w:rsidRPr="00AA6478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Posebni program obuke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2" w:name="clan_10"/>
      <w:bookmarkEnd w:id="22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10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Posebni program obuke priprema se i sprovodi radi stručnog usavršavanja službenika, a u skladu </w:t>
      </w:r>
      <w:proofErr w:type="gramStart"/>
      <w:r w:rsidRPr="00AA6478">
        <w:rPr>
          <w:rFonts w:ascii="Arial" w:eastAsia="Times New Roman" w:hAnsi="Arial" w:cs="Arial"/>
        </w:rPr>
        <w:t>sa</w:t>
      </w:r>
      <w:proofErr w:type="gramEnd"/>
      <w:r w:rsidRPr="00AA6478">
        <w:rPr>
          <w:rFonts w:ascii="Arial" w:eastAsia="Times New Roman" w:hAnsi="Arial" w:cs="Arial"/>
        </w:rPr>
        <w:t xml:space="preserve"> specifičnim potrebama iz delokruga i nadležnosti pokrajinskog organa uprave, odnosno s potrebama karakterističnim za pojedina radna mesta.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3" w:name="str_14"/>
      <w:bookmarkEnd w:id="23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Obavezni elementi programa stručnog usavršavanja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4" w:name="clan_11"/>
      <w:bookmarkEnd w:id="24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11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Obavezni elementi programa obuke su: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1) </w:t>
      </w:r>
      <w:proofErr w:type="gramStart"/>
      <w:r w:rsidRPr="00AA6478">
        <w:rPr>
          <w:rFonts w:ascii="Arial" w:eastAsia="Times New Roman" w:hAnsi="Arial" w:cs="Arial"/>
        </w:rPr>
        <w:t>oblast</w:t>
      </w:r>
      <w:proofErr w:type="gramEnd"/>
      <w:r w:rsidRPr="00AA6478">
        <w:rPr>
          <w:rFonts w:ascii="Arial" w:eastAsia="Times New Roman" w:hAnsi="Arial" w:cs="Arial"/>
        </w:rPr>
        <w:t xml:space="preserve"> stručnog usavršavanja;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2) </w:t>
      </w:r>
      <w:proofErr w:type="gramStart"/>
      <w:r w:rsidRPr="00AA6478">
        <w:rPr>
          <w:rFonts w:ascii="Arial" w:eastAsia="Times New Roman" w:hAnsi="Arial" w:cs="Arial"/>
        </w:rPr>
        <w:t>naziv</w:t>
      </w:r>
      <w:proofErr w:type="gramEnd"/>
      <w:r w:rsidRPr="00AA6478">
        <w:rPr>
          <w:rFonts w:ascii="Arial" w:eastAsia="Times New Roman" w:hAnsi="Arial" w:cs="Arial"/>
        </w:rPr>
        <w:t xml:space="preserve"> programa obuke;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3) </w:t>
      </w:r>
      <w:proofErr w:type="gramStart"/>
      <w:r w:rsidRPr="00AA6478">
        <w:rPr>
          <w:rFonts w:ascii="Arial" w:eastAsia="Times New Roman" w:hAnsi="Arial" w:cs="Arial"/>
        </w:rPr>
        <w:t>kompetencije</w:t>
      </w:r>
      <w:proofErr w:type="gramEnd"/>
      <w:r w:rsidRPr="00AA6478">
        <w:rPr>
          <w:rFonts w:ascii="Arial" w:eastAsia="Times New Roman" w:hAnsi="Arial" w:cs="Arial"/>
        </w:rPr>
        <w:t xml:space="preserve"> čijem razvoju program obuke doprinosi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4) </w:t>
      </w:r>
      <w:proofErr w:type="gramStart"/>
      <w:r w:rsidRPr="00AA6478">
        <w:rPr>
          <w:rFonts w:ascii="Arial" w:eastAsia="Times New Roman" w:hAnsi="Arial" w:cs="Arial"/>
        </w:rPr>
        <w:t>opis</w:t>
      </w:r>
      <w:proofErr w:type="gramEnd"/>
      <w:r w:rsidRPr="00AA6478">
        <w:rPr>
          <w:rFonts w:ascii="Arial" w:eastAsia="Times New Roman" w:hAnsi="Arial" w:cs="Arial"/>
        </w:rPr>
        <w:t xml:space="preserve"> programa i tematskih celina;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5) </w:t>
      </w:r>
      <w:proofErr w:type="gramStart"/>
      <w:r w:rsidRPr="00AA6478">
        <w:rPr>
          <w:rFonts w:ascii="Arial" w:eastAsia="Times New Roman" w:hAnsi="Arial" w:cs="Arial"/>
        </w:rPr>
        <w:t>cilj</w:t>
      </w:r>
      <w:proofErr w:type="gramEnd"/>
      <w:r w:rsidRPr="00AA6478">
        <w:rPr>
          <w:rFonts w:ascii="Arial" w:eastAsia="Times New Roman" w:hAnsi="Arial" w:cs="Arial"/>
        </w:rPr>
        <w:t xml:space="preserve"> programa;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6) </w:t>
      </w:r>
      <w:proofErr w:type="gramStart"/>
      <w:r w:rsidRPr="00AA6478">
        <w:rPr>
          <w:rFonts w:ascii="Arial" w:eastAsia="Times New Roman" w:hAnsi="Arial" w:cs="Arial"/>
        </w:rPr>
        <w:t>ciljna</w:t>
      </w:r>
      <w:proofErr w:type="gramEnd"/>
      <w:r w:rsidRPr="00AA6478">
        <w:rPr>
          <w:rFonts w:ascii="Arial" w:eastAsia="Times New Roman" w:hAnsi="Arial" w:cs="Arial"/>
        </w:rPr>
        <w:t xml:space="preserve"> grupa kojoj je program namenjen.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5" w:name="str_15"/>
      <w:bookmarkEnd w:id="25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Nadležnost organa za donošenje programa stručnog usavršavanja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6" w:name="clan_12"/>
      <w:bookmarkEnd w:id="26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12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Opšti program obuke i Program obuke rukovodilaca, za svaku godinu donosi Pokrajinska vlada, </w:t>
      </w:r>
      <w:proofErr w:type="gramStart"/>
      <w:r w:rsidRPr="00AA6478">
        <w:rPr>
          <w:rFonts w:ascii="Arial" w:eastAsia="Times New Roman" w:hAnsi="Arial" w:cs="Arial"/>
        </w:rPr>
        <w:t>na</w:t>
      </w:r>
      <w:proofErr w:type="gramEnd"/>
      <w:r w:rsidRPr="00AA6478">
        <w:rPr>
          <w:rFonts w:ascii="Arial" w:eastAsia="Times New Roman" w:hAnsi="Arial" w:cs="Arial"/>
        </w:rPr>
        <w:t xml:space="preserve"> predlog Službe.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Poseban program obuke donosi, za svaku godinu, pokrajinski organ uprave. </w:t>
      </w:r>
    </w:p>
    <w:p w:rsidR="00AA6478" w:rsidRPr="00AA6478" w:rsidRDefault="00AA6478" w:rsidP="00AA647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bookmarkStart w:id="27" w:name="str_16"/>
      <w:bookmarkEnd w:id="27"/>
      <w:r w:rsidRPr="00AA6478">
        <w:rPr>
          <w:rFonts w:ascii="Arial" w:eastAsia="Times New Roman" w:hAnsi="Arial" w:cs="Arial"/>
          <w:sz w:val="28"/>
          <w:szCs w:val="28"/>
        </w:rPr>
        <w:t xml:space="preserve">SPROVOĐENJE PROGRAMA STRUČNOG USAVRŠAVANJA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8" w:name="str_17"/>
      <w:bookmarkEnd w:id="28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Nadležnost organa za sprovođenje programa stručnog usavršavanja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9" w:name="clan_13"/>
      <w:bookmarkEnd w:id="29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13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Opšti program obuke i Program obuke rukovodilaca, sprovodi Služba - samostalno odnosno u saradnji </w:t>
      </w:r>
      <w:proofErr w:type="gramStart"/>
      <w:r w:rsidRPr="00AA6478">
        <w:rPr>
          <w:rFonts w:ascii="Arial" w:eastAsia="Times New Roman" w:hAnsi="Arial" w:cs="Arial"/>
        </w:rPr>
        <w:t>sa</w:t>
      </w:r>
      <w:proofErr w:type="gramEnd"/>
      <w:r w:rsidRPr="00AA6478">
        <w:rPr>
          <w:rFonts w:ascii="Arial" w:eastAsia="Times New Roman" w:hAnsi="Arial" w:cs="Arial"/>
        </w:rPr>
        <w:t xml:space="preserve"> Nacionalnom akademijom za javnu upravu ili putem drugog sprovodioca obuka, u skladu sa zakonom.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Poseban program obuke sprovodi pokrajinski organ uprave - samostalno odnosno u saradnji </w:t>
      </w:r>
      <w:proofErr w:type="gramStart"/>
      <w:r w:rsidRPr="00AA6478">
        <w:rPr>
          <w:rFonts w:ascii="Arial" w:eastAsia="Times New Roman" w:hAnsi="Arial" w:cs="Arial"/>
        </w:rPr>
        <w:t>sa</w:t>
      </w:r>
      <w:proofErr w:type="gramEnd"/>
      <w:r w:rsidRPr="00AA6478">
        <w:rPr>
          <w:rFonts w:ascii="Arial" w:eastAsia="Times New Roman" w:hAnsi="Arial" w:cs="Arial"/>
        </w:rPr>
        <w:t xml:space="preserve"> Nacionalnom akademijom za javnu upravu ili putem drugog sprovodioca obuka, u skladu sa zakonom.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0" w:name="str_18"/>
      <w:bookmarkEnd w:id="30"/>
      <w:r w:rsidRPr="00AA6478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Obaveznost pohađanja programa stručnog usavršavanja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1" w:name="clan_14"/>
      <w:bookmarkEnd w:id="31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14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Službenik je dužan da prisustvuje obuci za koju je prijavljen.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Služba je dužna da rukovodiocu pokrajinskog organa uprave, koji je službenika uputio </w:t>
      </w:r>
      <w:proofErr w:type="gramStart"/>
      <w:r w:rsidRPr="00AA6478">
        <w:rPr>
          <w:rFonts w:ascii="Arial" w:eastAsia="Times New Roman" w:hAnsi="Arial" w:cs="Arial"/>
        </w:rPr>
        <w:t>na</w:t>
      </w:r>
      <w:proofErr w:type="gramEnd"/>
      <w:r w:rsidRPr="00AA6478">
        <w:rPr>
          <w:rFonts w:ascii="Arial" w:eastAsia="Times New Roman" w:hAnsi="Arial" w:cs="Arial"/>
        </w:rPr>
        <w:t xml:space="preserve"> pohađanje programa koje sprovodi Služba, dostavi pisano obaveštenje o tome da je službenik pohađao i završio program stručnog usavršavanja, odnosno da ga nije pohađao.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2" w:name="str_19"/>
      <w:bookmarkEnd w:id="32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Oblici sprovođenja programa stručnog usavršavanja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3" w:name="clan_15"/>
      <w:bookmarkEnd w:id="33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15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Oblici u kojima se organizuje i sprovodi program stručnog usavršavanja mogu biti predavanja, seminari, treninzi, radionice, okrugli stolovi, konferencije, stažiranja, koučing, mentorstvo, studijske posete, elektronsko učenje i drugo.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4" w:name="str_20"/>
      <w:bookmarkEnd w:id="34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Lica koja učestvuju u sprovođenju programa stručnog usavršavanja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5" w:name="clan_16"/>
      <w:bookmarkEnd w:id="35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16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Programe stručnog usavršavanja službenika, po pravilu, realizuju lica upisana u Stalnu listu predavača i drugih realizatora obuka koju vodi Nacionalna akademija za javnu upravu, zaposleni u javnoj upravi </w:t>
      </w:r>
      <w:proofErr w:type="gramStart"/>
      <w:r w:rsidRPr="00AA6478">
        <w:rPr>
          <w:rFonts w:ascii="Arial" w:eastAsia="Times New Roman" w:hAnsi="Arial" w:cs="Arial"/>
        </w:rPr>
        <w:t>sa</w:t>
      </w:r>
      <w:proofErr w:type="gramEnd"/>
      <w:r w:rsidRPr="00AA6478">
        <w:rPr>
          <w:rFonts w:ascii="Arial" w:eastAsia="Times New Roman" w:hAnsi="Arial" w:cs="Arial"/>
        </w:rPr>
        <w:t xml:space="preserve"> iskustvom na tim poslovima, profesori univerziteta, kao i stručnjaci iz oblasti značajnih za rad javne uprave (u daljem tekstu: realizatori).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>Realizatore programa bira i angažuje organ koji sprovodi program stručnog usavršavanja.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6" w:name="str_21"/>
      <w:bookmarkEnd w:id="36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Sredstva za sprovođenje programa stručnog usavršavanja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7" w:name="clan_17"/>
      <w:bookmarkEnd w:id="37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17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Sredstva za sprovođenje Opšteg programa obuke i Programa obuke rukovodilaca, obezbeđuju se u budžetu Autonomne pokrajine Vojvodine, u okviru razdela Službe.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Sredstva za sprovođenje Posebnog programa obuke, obezbeđuju se u budžetu Autonomne pokrajine Vojvodine, u okviru razdela pokrajinskog organa uprave.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Realizatori i sprovodioci programa stručnog usavršavanja ostvaruju pravo </w:t>
      </w:r>
      <w:proofErr w:type="gramStart"/>
      <w:r w:rsidRPr="00AA6478">
        <w:rPr>
          <w:rFonts w:ascii="Arial" w:eastAsia="Times New Roman" w:hAnsi="Arial" w:cs="Arial"/>
        </w:rPr>
        <w:t>na</w:t>
      </w:r>
      <w:proofErr w:type="gramEnd"/>
      <w:r w:rsidRPr="00AA6478">
        <w:rPr>
          <w:rFonts w:ascii="Arial" w:eastAsia="Times New Roman" w:hAnsi="Arial" w:cs="Arial"/>
        </w:rPr>
        <w:t xml:space="preserve"> naknadu u skladu sa Uredbom o akreditaciji, načinu angažovanja i naknadama realizatora i sprovodilaca programa stručnog usavršavanja u javnoj upravi. </w:t>
      </w:r>
    </w:p>
    <w:p w:rsidR="00AA6478" w:rsidRPr="00AA6478" w:rsidRDefault="00AA6478" w:rsidP="00AA647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bookmarkStart w:id="38" w:name="str_22"/>
      <w:bookmarkEnd w:id="38"/>
      <w:r w:rsidRPr="00AA6478">
        <w:rPr>
          <w:rFonts w:ascii="Arial" w:eastAsia="Times New Roman" w:hAnsi="Arial" w:cs="Arial"/>
          <w:sz w:val="28"/>
          <w:szCs w:val="28"/>
        </w:rPr>
        <w:t xml:space="preserve">VREDNOVANJE PROGRAMA STRUČNOG USAVRŠAVANJA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9" w:name="str_23"/>
      <w:bookmarkEnd w:id="39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Vrednovanje sprovedenih programa stručnog usavršavanja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0" w:name="clan_18"/>
      <w:bookmarkEnd w:id="40"/>
      <w:r w:rsidRPr="00AA6478">
        <w:rPr>
          <w:rFonts w:ascii="Arial" w:eastAsia="Times New Roman" w:hAnsi="Arial" w:cs="Arial"/>
          <w:b/>
          <w:bCs/>
          <w:sz w:val="24"/>
          <w:szCs w:val="24"/>
        </w:rPr>
        <w:t>Član 18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lastRenderedPageBreak/>
        <w:t xml:space="preserve">Programe stručnog usavršavanja vrednuje organ koji sprovodi program, </w:t>
      </w:r>
      <w:proofErr w:type="gramStart"/>
      <w:r w:rsidRPr="00AA6478">
        <w:rPr>
          <w:rFonts w:ascii="Arial" w:eastAsia="Times New Roman" w:hAnsi="Arial" w:cs="Arial"/>
        </w:rPr>
        <w:t>na</w:t>
      </w:r>
      <w:proofErr w:type="gramEnd"/>
      <w:r w:rsidRPr="00AA6478">
        <w:rPr>
          <w:rFonts w:ascii="Arial" w:eastAsia="Times New Roman" w:hAnsi="Arial" w:cs="Arial"/>
        </w:rPr>
        <w:t xml:space="preserve"> osnovu: godišnje ocene neposrednog rukovodioca o uticaju pohađanja obuka na unapređivanje obavljanja posla; ocene polaznika o sadržaju, realizatoru i načinu organizacije i sprovođenja programa i predloga za unapređivanje programa; ocene realizatora programa stručnog usavršavanja o zainteresovanosti polaznika za program, kao i o organizaciji sprovođenja programa.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Osnovno merilo vrednovanja programa jeste numerička ocena, koja se iskazuje </w:t>
      </w:r>
      <w:proofErr w:type="gramStart"/>
      <w:r w:rsidRPr="00AA6478">
        <w:rPr>
          <w:rFonts w:ascii="Arial" w:eastAsia="Times New Roman" w:hAnsi="Arial" w:cs="Arial"/>
        </w:rPr>
        <w:t>na</w:t>
      </w:r>
      <w:proofErr w:type="gramEnd"/>
      <w:r w:rsidRPr="00AA6478">
        <w:rPr>
          <w:rFonts w:ascii="Arial" w:eastAsia="Times New Roman" w:hAnsi="Arial" w:cs="Arial"/>
        </w:rPr>
        <w:t xml:space="preserve"> skali od 1 do 5, i to: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1) </w:t>
      </w:r>
      <w:proofErr w:type="gramStart"/>
      <w:r w:rsidRPr="00AA6478">
        <w:rPr>
          <w:rFonts w:ascii="Arial" w:eastAsia="Times New Roman" w:hAnsi="Arial" w:cs="Arial"/>
        </w:rPr>
        <w:t>ocena</w:t>
      </w:r>
      <w:proofErr w:type="gramEnd"/>
      <w:r w:rsidRPr="00AA6478">
        <w:rPr>
          <w:rFonts w:ascii="Arial" w:eastAsia="Times New Roman" w:hAnsi="Arial" w:cs="Arial"/>
        </w:rPr>
        <w:t xml:space="preserve"> 1 (ne zadovoljava) - daje se za program koji ne ostvaruje predviđene efekte ili razumna očekivanja;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2) </w:t>
      </w:r>
      <w:proofErr w:type="gramStart"/>
      <w:r w:rsidRPr="00AA6478">
        <w:rPr>
          <w:rFonts w:ascii="Arial" w:eastAsia="Times New Roman" w:hAnsi="Arial" w:cs="Arial"/>
        </w:rPr>
        <w:t>ocena</w:t>
      </w:r>
      <w:proofErr w:type="gramEnd"/>
      <w:r w:rsidRPr="00AA6478">
        <w:rPr>
          <w:rFonts w:ascii="Arial" w:eastAsia="Times New Roman" w:hAnsi="Arial" w:cs="Arial"/>
        </w:rPr>
        <w:t xml:space="preserve"> 2 (zadovoljava) - daje se za program koji delimično ostvaruje predviđene efekte ili razumna očekivanja;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3) </w:t>
      </w:r>
      <w:proofErr w:type="gramStart"/>
      <w:r w:rsidRPr="00AA6478">
        <w:rPr>
          <w:rFonts w:ascii="Arial" w:eastAsia="Times New Roman" w:hAnsi="Arial" w:cs="Arial"/>
        </w:rPr>
        <w:t>ocena</w:t>
      </w:r>
      <w:proofErr w:type="gramEnd"/>
      <w:r w:rsidRPr="00AA6478">
        <w:rPr>
          <w:rFonts w:ascii="Arial" w:eastAsia="Times New Roman" w:hAnsi="Arial" w:cs="Arial"/>
        </w:rPr>
        <w:t xml:space="preserve"> 3 (dobar) - daje se za program koji u potpunosti ostvaruje predviđene efekte ili razumna očekivanja;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4) </w:t>
      </w:r>
      <w:proofErr w:type="gramStart"/>
      <w:r w:rsidRPr="00AA6478">
        <w:rPr>
          <w:rFonts w:ascii="Arial" w:eastAsia="Times New Roman" w:hAnsi="Arial" w:cs="Arial"/>
        </w:rPr>
        <w:t>ocena</w:t>
      </w:r>
      <w:proofErr w:type="gramEnd"/>
      <w:r w:rsidRPr="00AA6478">
        <w:rPr>
          <w:rFonts w:ascii="Arial" w:eastAsia="Times New Roman" w:hAnsi="Arial" w:cs="Arial"/>
        </w:rPr>
        <w:t xml:space="preserve"> 4 (vrlo dobar) - daje se za program koji natprosečno prevazilazi predviđene efekte ili razumna očekivanja;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5) </w:t>
      </w:r>
      <w:proofErr w:type="gramStart"/>
      <w:r w:rsidRPr="00AA6478">
        <w:rPr>
          <w:rFonts w:ascii="Arial" w:eastAsia="Times New Roman" w:hAnsi="Arial" w:cs="Arial"/>
        </w:rPr>
        <w:t>ocena</w:t>
      </w:r>
      <w:proofErr w:type="gramEnd"/>
      <w:r w:rsidRPr="00AA6478">
        <w:rPr>
          <w:rFonts w:ascii="Arial" w:eastAsia="Times New Roman" w:hAnsi="Arial" w:cs="Arial"/>
        </w:rPr>
        <w:t xml:space="preserve"> 5 (izuzetan) - daje se za program koji izuzetno prevazilazi predviđene efekte ili razumna očekivanja.</w:t>
      </w:r>
    </w:p>
    <w:p w:rsidR="00AA6478" w:rsidRPr="00AA6478" w:rsidRDefault="00AA6478" w:rsidP="00AA647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bookmarkStart w:id="41" w:name="str_24"/>
      <w:bookmarkEnd w:id="41"/>
      <w:r w:rsidRPr="00AA6478">
        <w:rPr>
          <w:rFonts w:ascii="Arial" w:eastAsia="Times New Roman" w:hAnsi="Arial" w:cs="Arial"/>
          <w:sz w:val="28"/>
          <w:szCs w:val="28"/>
        </w:rPr>
        <w:t xml:space="preserve">EVIDENCIJA, OBJAVLJIVANJE I IZVEŠTAVANJE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2" w:name="str_25"/>
      <w:bookmarkEnd w:id="42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Evidencija o programima stručnog usavršavanja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3" w:name="clan_19"/>
      <w:bookmarkEnd w:id="43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19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Služba vodi Evidenciju programa stručnog usavršavanja u pokrajinskim organima uprave i Evidenciju o učesnicima programa stručnog usavršavanja u pokrajinskim organima uprave.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Pokrajinski organi uprave dužni su da Službi dostave podatke o donetim posebnim programima obuke, o realizatorima i učesnicima tih obuka, u roku </w:t>
      </w:r>
      <w:proofErr w:type="gramStart"/>
      <w:r w:rsidRPr="00AA6478">
        <w:rPr>
          <w:rFonts w:ascii="Arial" w:eastAsia="Times New Roman" w:hAnsi="Arial" w:cs="Arial"/>
        </w:rPr>
        <w:t>od</w:t>
      </w:r>
      <w:proofErr w:type="gramEnd"/>
      <w:r w:rsidRPr="00AA6478">
        <w:rPr>
          <w:rFonts w:ascii="Arial" w:eastAsia="Times New Roman" w:hAnsi="Arial" w:cs="Arial"/>
        </w:rPr>
        <w:t xml:space="preserve"> 15 dana od dana donetog programa odnosno realizacije obuke.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4" w:name="str_26"/>
      <w:bookmarkEnd w:id="44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Objavljivanje programa stručnog usavršavanja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5" w:name="clan_20"/>
      <w:bookmarkEnd w:id="45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20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Opšti program obuke i Program obuke rukovodilaca objavljuju se </w:t>
      </w:r>
      <w:proofErr w:type="gramStart"/>
      <w:r w:rsidRPr="00AA6478">
        <w:rPr>
          <w:rFonts w:ascii="Arial" w:eastAsia="Times New Roman" w:hAnsi="Arial" w:cs="Arial"/>
        </w:rPr>
        <w:t>na</w:t>
      </w:r>
      <w:proofErr w:type="gramEnd"/>
      <w:r w:rsidRPr="00AA6478">
        <w:rPr>
          <w:rFonts w:ascii="Arial" w:eastAsia="Times New Roman" w:hAnsi="Arial" w:cs="Arial"/>
        </w:rPr>
        <w:t xml:space="preserve"> internet stranici Službe.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Poseban program obuke objavljuje se </w:t>
      </w:r>
      <w:proofErr w:type="gramStart"/>
      <w:r w:rsidRPr="00AA6478">
        <w:rPr>
          <w:rFonts w:ascii="Arial" w:eastAsia="Times New Roman" w:hAnsi="Arial" w:cs="Arial"/>
        </w:rPr>
        <w:t>na</w:t>
      </w:r>
      <w:proofErr w:type="gramEnd"/>
      <w:r w:rsidRPr="00AA6478">
        <w:rPr>
          <w:rFonts w:ascii="Arial" w:eastAsia="Times New Roman" w:hAnsi="Arial" w:cs="Arial"/>
        </w:rPr>
        <w:t xml:space="preserve"> internet stranici pokrajinskog organa uprave. </w:t>
      </w:r>
    </w:p>
    <w:p w:rsidR="00AA6478" w:rsidRPr="00AA6478" w:rsidRDefault="00AA6478" w:rsidP="00AA647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6" w:name="str_27"/>
      <w:bookmarkEnd w:id="46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Izveštavanje o sprovođenju programa stručnog usavršavanja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7" w:name="clan_21"/>
      <w:bookmarkEnd w:id="47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21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lastRenderedPageBreak/>
        <w:t xml:space="preserve">Služba podnosi Pokrajinskoj vladi godišnji izveštaj o sprovođenju programa stručnog usavršavanja u pokrajinskim organima uprave, najkasnije do 31. </w:t>
      </w:r>
      <w:proofErr w:type="gramStart"/>
      <w:r w:rsidRPr="00AA6478">
        <w:rPr>
          <w:rFonts w:ascii="Arial" w:eastAsia="Times New Roman" w:hAnsi="Arial" w:cs="Arial"/>
        </w:rPr>
        <w:t>marta</w:t>
      </w:r>
      <w:proofErr w:type="gramEnd"/>
      <w:r w:rsidRPr="00AA6478">
        <w:rPr>
          <w:rFonts w:ascii="Arial" w:eastAsia="Times New Roman" w:hAnsi="Arial" w:cs="Arial"/>
        </w:rPr>
        <w:t xml:space="preserve"> za prethodnu godinu. </w:t>
      </w:r>
    </w:p>
    <w:p w:rsidR="00AA6478" w:rsidRPr="00AA6478" w:rsidRDefault="00AA6478" w:rsidP="00AA647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48" w:name="str_28"/>
      <w:bookmarkEnd w:id="48"/>
      <w:r w:rsidRPr="00AA6478">
        <w:rPr>
          <w:rFonts w:ascii="Arial" w:eastAsia="Times New Roman" w:hAnsi="Arial" w:cs="Arial"/>
          <w:sz w:val="31"/>
          <w:szCs w:val="31"/>
        </w:rPr>
        <w:t xml:space="preserve">Deo treći </w:t>
      </w:r>
    </w:p>
    <w:p w:rsidR="00AA6478" w:rsidRPr="00AA6478" w:rsidRDefault="00AA6478" w:rsidP="00AA647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 w:rsidRPr="00AA6478">
        <w:rPr>
          <w:rFonts w:ascii="Arial" w:eastAsia="Times New Roman" w:hAnsi="Arial" w:cs="Arial"/>
          <w:sz w:val="31"/>
          <w:szCs w:val="31"/>
        </w:rPr>
        <w:t xml:space="preserve">ZAVRŠNE ODREDBE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9" w:name="clan_22"/>
      <w:bookmarkEnd w:id="49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22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Danom stupanja </w:t>
      </w:r>
      <w:proofErr w:type="gramStart"/>
      <w:r w:rsidRPr="00AA6478">
        <w:rPr>
          <w:rFonts w:ascii="Arial" w:eastAsia="Times New Roman" w:hAnsi="Arial" w:cs="Arial"/>
        </w:rPr>
        <w:t>na</w:t>
      </w:r>
      <w:proofErr w:type="gramEnd"/>
      <w:r w:rsidRPr="00AA6478">
        <w:rPr>
          <w:rFonts w:ascii="Arial" w:eastAsia="Times New Roman" w:hAnsi="Arial" w:cs="Arial"/>
        </w:rPr>
        <w:t xml:space="preserve"> snagu ove uredbe, prestaje da važi Pravilnik o pohađanju kursa stranih jezika koji organizuje Služba za upravljanje ljudskim resursima ("Službeni list APV", broj: 34/16). </w:t>
      </w:r>
    </w:p>
    <w:p w:rsidR="00AA6478" w:rsidRPr="00AA6478" w:rsidRDefault="00AA6478" w:rsidP="00AA647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0" w:name="clan_23"/>
      <w:bookmarkEnd w:id="50"/>
      <w:r w:rsidRPr="00AA6478">
        <w:rPr>
          <w:rFonts w:ascii="Arial" w:eastAsia="Times New Roman" w:hAnsi="Arial" w:cs="Arial"/>
          <w:b/>
          <w:bCs/>
          <w:sz w:val="24"/>
          <w:szCs w:val="24"/>
        </w:rPr>
        <w:t xml:space="preserve">Član 23 </w:t>
      </w:r>
    </w:p>
    <w:p w:rsidR="00AA6478" w:rsidRPr="00AA6478" w:rsidRDefault="00AA6478" w:rsidP="00AA64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6478">
        <w:rPr>
          <w:rFonts w:ascii="Arial" w:eastAsia="Times New Roman" w:hAnsi="Arial" w:cs="Arial"/>
        </w:rPr>
        <w:t xml:space="preserve">Ova uredba stupa </w:t>
      </w:r>
      <w:proofErr w:type="gramStart"/>
      <w:r w:rsidRPr="00AA6478">
        <w:rPr>
          <w:rFonts w:ascii="Arial" w:eastAsia="Times New Roman" w:hAnsi="Arial" w:cs="Arial"/>
        </w:rPr>
        <w:t>na</w:t>
      </w:r>
      <w:proofErr w:type="gramEnd"/>
      <w:r w:rsidRPr="00AA6478">
        <w:rPr>
          <w:rFonts w:ascii="Arial" w:eastAsia="Times New Roman" w:hAnsi="Arial" w:cs="Arial"/>
        </w:rPr>
        <w:t xml:space="preserve"> snagu osmog dana od dana objavljivanja u "Službenom listu Autonomne pokrajine Vojvodine".</w:t>
      </w:r>
    </w:p>
    <w:p w:rsidR="00782CE5" w:rsidRDefault="00782CE5">
      <w:bookmarkStart w:id="51" w:name="_GoBack"/>
      <w:bookmarkEnd w:id="51"/>
    </w:p>
    <w:sectPr w:rsidR="00782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78"/>
    <w:rsid w:val="00782CE5"/>
    <w:rsid w:val="00A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E0EE1-E654-43E8-B7BB-9639CD52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Soldo</dc:creator>
  <cp:keywords/>
  <dc:description/>
  <cp:lastModifiedBy>Tanja Soldo</cp:lastModifiedBy>
  <cp:revision>1</cp:revision>
  <dcterms:created xsi:type="dcterms:W3CDTF">2023-01-30T11:21:00Z</dcterms:created>
  <dcterms:modified xsi:type="dcterms:W3CDTF">2023-01-30T11:22:00Z</dcterms:modified>
</cp:coreProperties>
</file>